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4B5C2E" w14:textId="00E9DCCA" w:rsidR="00F1183E" w:rsidRPr="00F1183E" w:rsidRDefault="00F1183E" w:rsidP="00F1183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F1183E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6C7D341" wp14:editId="28FE1703">
            <wp:extent cx="1560579" cy="1490475"/>
            <wp:effectExtent l="0" t="0" r="1905" b="0"/>
            <wp:docPr id="74893765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893765" name="Slika 74893765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0579" cy="149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9F082F" w14:textId="11D86542" w:rsidR="00F1183E" w:rsidRPr="007A388A" w:rsidRDefault="00F1183E" w:rsidP="00F1183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A388A">
        <w:rPr>
          <w:rFonts w:ascii="Times New Roman" w:hAnsi="Times New Roman" w:cs="Times New Roman"/>
          <w:sz w:val="24"/>
          <w:szCs w:val="24"/>
        </w:rPr>
        <w:t xml:space="preserve">KLASA: </w:t>
      </w:r>
      <w:r>
        <w:rPr>
          <w:rFonts w:ascii="Times New Roman" w:hAnsi="Times New Roman" w:cs="Times New Roman"/>
          <w:sz w:val="24"/>
          <w:szCs w:val="24"/>
        </w:rPr>
        <w:t>300-01/25-01/</w:t>
      </w:r>
      <w:r>
        <w:rPr>
          <w:rFonts w:ascii="Times New Roman" w:hAnsi="Times New Roman" w:cs="Times New Roman"/>
          <w:sz w:val="24"/>
          <w:szCs w:val="24"/>
        </w:rPr>
        <w:t>2</w:t>
      </w:r>
    </w:p>
    <w:p w14:paraId="6B09CCB0" w14:textId="77777777" w:rsidR="00F1183E" w:rsidRPr="007A388A" w:rsidRDefault="00F1183E" w:rsidP="00F1183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A388A">
        <w:rPr>
          <w:rFonts w:ascii="Times New Roman" w:hAnsi="Times New Roman" w:cs="Times New Roman"/>
          <w:sz w:val="24"/>
          <w:szCs w:val="24"/>
        </w:rPr>
        <w:t xml:space="preserve">URBROJ: </w:t>
      </w:r>
      <w:r>
        <w:rPr>
          <w:rFonts w:ascii="Times New Roman" w:hAnsi="Times New Roman" w:cs="Times New Roman"/>
          <w:sz w:val="24"/>
          <w:szCs w:val="24"/>
        </w:rPr>
        <w:t>2182-02-25-1</w:t>
      </w:r>
    </w:p>
    <w:p w14:paraId="78216A30" w14:textId="2C8D6A69" w:rsidR="00F1183E" w:rsidRPr="00F1183E" w:rsidRDefault="00F1183E" w:rsidP="00F1183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F1183E">
        <w:rPr>
          <w:rFonts w:ascii="Times New Roman" w:hAnsi="Times New Roman" w:cs="Times New Roman"/>
          <w:sz w:val="24"/>
          <w:szCs w:val="24"/>
        </w:rPr>
        <w:t>Oklaj, 30. lipnja 2025.</w:t>
      </w:r>
    </w:p>
    <w:p w14:paraId="4E8D193C" w14:textId="77777777" w:rsidR="00F1183E" w:rsidRDefault="00F1183E" w:rsidP="00F1183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7C01AE" w14:textId="7FBB4683" w:rsidR="00580B8F" w:rsidRPr="00F1183E" w:rsidRDefault="00580B8F" w:rsidP="00F1183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183E">
        <w:rPr>
          <w:rFonts w:ascii="Times New Roman" w:hAnsi="Times New Roman" w:cs="Times New Roman"/>
          <w:sz w:val="24"/>
          <w:szCs w:val="24"/>
        </w:rPr>
        <w:t>Na temelju članka 35. Zakona o lokalnoj i područnoj (regionalnoj) samoupravi (NN 33/01, 60/01, 129/05, 109/07, 125/08, 36/09, 150/11, 144/12, 19/13, 137/15, 123/17, 98/19, 144/25), te članka 25. Statuta Općine Promina (Službeno glasilo Općine Promina 13/24), Općinsko vijeće Općine Promina na 2. sjednici dana 30.</w:t>
      </w:r>
      <w:r w:rsidR="00F1183E" w:rsidRPr="00F1183E">
        <w:rPr>
          <w:rFonts w:ascii="Times New Roman" w:hAnsi="Times New Roman" w:cs="Times New Roman"/>
          <w:sz w:val="24"/>
          <w:szCs w:val="24"/>
        </w:rPr>
        <w:t xml:space="preserve"> lipnja </w:t>
      </w:r>
      <w:r w:rsidRPr="00F1183E">
        <w:rPr>
          <w:rFonts w:ascii="Times New Roman" w:hAnsi="Times New Roman" w:cs="Times New Roman"/>
          <w:sz w:val="24"/>
          <w:szCs w:val="24"/>
        </w:rPr>
        <w:t>2025. godine donosi</w:t>
      </w:r>
    </w:p>
    <w:p w14:paraId="2D5ED05B" w14:textId="1D7C6D85" w:rsidR="00F1183E" w:rsidRDefault="00F1183E" w:rsidP="00F1183E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8593D89" w14:textId="49825970" w:rsidR="00580B8F" w:rsidRPr="00F1183E" w:rsidRDefault="00580B8F" w:rsidP="00F1183E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183E">
        <w:rPr>
          <w:rFonts w:ascii="Times New Roman" w:hAnsi="Times New Roman" w:cs="Times New Roman"/>
          <w:b/>
          <w:sz w:val="24"/>
          <w:szCs w:val="24"/>
        </w:rPr>
        <w:t>ODLUKU</w:t>
      </w:r>
    </w:p>
    <w:p w14:paraId="429A9BFE" w14:textId="302F3120" w:rsidR="00580B8F" w:rsidRPr="00F1183E" w:rsidRDefault="00580B8F" w:rsidP="00F1183E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183E">
        <w:rPr>
          <w:rFonts w:ascii="Times New Roman" w:hAnsi="Times New Roman" w:cs="Times New Roman"/>
          <w:b/>
          <w:sz w:val="24"/>
          <w:szCs w:val="24"/>
        </w:rPr>
        <w:t>o osnivanju Poduzetničke zone Ive Bilušić</w:t>
      </w:r>
    </w:p>
    <w:p w14:paraId="76E415AF" w14:textId="77777777" w:rsidR="00F1183E" w:rsidRDefault="00F1183E" w:rsidP="00F1183E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D4D3148" w14:textId="744E3214" w:rsidR="00F1183E" w:rsidRDefault="00F1183E" w:rsidP="00F1183E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1.</w:t>
      </w:r>
    </w:p>
    <w:p w14:paraId="7C8B2967" w14:textId="26E43EE2" w:rsidR="00F1183E" w:rsidRDefault="0052261A" w:rsidP="00F1183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183E">
        <w:rPr>
          <w:rFonts w:ascii="Times New Roman" w:hAnsi="Times New Roman" w:cs="Times New Roman"/>
          <w:sz w:val="24"/>
          <w:szCs w:val="24"/>
        </w:rPr>
        <w:t>Ovom Odlukom osniva</w:t>
      </w:r>
      <w:r w:rsidR="00D97D75" w:rsidRPr="00F1183E">
        <w:rPr>
          <w:rFonts w:ascii="Times New Roman" w:hAnsi="Times New Roman" w:cs="Times New Roman"/>
          <w:sz w:val="24"/>
          <w:szCs w:val="24"/>
        </w:rPr>
        <w:t xml:space="preserve"> se Poduzetnička zona Ive Bilušić (dalje u tekstu: PZ Ive Bilušić)</w:t>
      </w:r>
      <w:r w:rsidR="00F1183E">
        <w:rPr>
          <w:rFonts w:ascii="Times New Roman" w:hAnsi="Times New Roman" w:cs="Times New Roman"/>
          <w:sz w:val="24"/>
          <w:szCs w:val="24"/>
        </w:rPr>
        <w:t>.</w:t>
      </w:r>
    </w:p>
    <w:p w14:paraId="6B387FB0" w14:textId="6934BA84" w:rsidR="00D97D75" w:rsidRDefault="00D97D75" w:rsidP="00F1183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183E">
        <w:rPr>
          <w:rFonts w:ascii="Times New Roman" w:hAnsi="Times New Roman" w:cs="Times New Roman"/>
          <w:sz w:val="24"/>
          <w:szCs w:val="24"/>
        </w:rPr>
        <w:t>PZ Ive Bilušić nalazi se unutar građevinskog područja naselja Oklaj, a prikazana je u</w:t>
      </w:r>
      <w:r w:rsidR="00F1183E">
        <w:rPr>
          <w:rFonts w:ascii="Times New Roman" w:hAnsi="Times New Roman" w:cs="Times New Roman"/>
          <w:sz w:val="24"/>
          <w:szCs w:val="24"/>
        </w:rPr>
        <w:t xml:space="preserve"> </w:t>
      </w:r>
      <w:r w:rsidRPr="00F1183E">
        <w:rPr>
          <w:rFonts w:ascii="Times New Roman" w:hAnsi="Times New Roman" w:cs="Times New Roman"/>
          <w:sz w:val="24"/>
          <w:szCs w:val="24"/>
        </w:rPr>
        <w:t>elaboratu br. 85/2025, izrađenom od tvrtke GEOLOBI d.o.o., Trg Oluje 18, 22300 Knin, OIB:</w:t>
      </w:r>
      <w:r w:rsidR="00F1183E">
        <w:rPr>
          <w:rFonts w:ascii="Times New Roman" w:hAnsi="Times New Roman" w:cs="Times New Roman"/>
          <w:sz w:val="24"/>
          <w:szCs w:val="24"/>
        </w:rPr>
        <w:t xml:space="preserve"> </w:t>
      </w:r>
      <w:r w:rsidRPr="00F1183E">
        <w:rPr>
          <w:rFonts w:ascii="Times New Roman" w:hAnsi="Times New Roman" w:cs="Times New Roman"/>
          <w:sz w:val="24"/>
          <w:szCs w:val="24"/>
        </w:rPr>
        <w:t xml:space="preserve">28450488954, </w:t>
      </w:r>
      <w:r w:rsidR="00065E27" w:rsidRPr="00F1183E">
        <w:rPr>
          <w:rFonts w:ascii="Times New Roman" w:hAnsi="Times New Roman" w:cs="Times New Roman"/>
          <w:sz w:val="24"/>
          <w:szCs w:val="24"/>
        </w:rPr>
        <w:t>od 26.</w:t>
      </w:r>
      <w:r w:rsidR="00F1183E">
        <w:rPr>
          <w:rFonts w:ascii="Times New Roman" w:hAnsi="Times New Roman" w:cs="Times New Roman"/>
          <w:sz w:val="24"/>
          <w:szCs w:val="24"/>
        </w:rPr>
        <w:t>6</w:t>
      </w:r>
      <w:r w:rsidR="00065E27" w:rsidRPr="00F1183E">
        <w:rPr>
          <w:rFonts w:ascii="Times New Roman" w:hAnsi="Times New Roman" w:cs="Times New Roman"/>
          <w:sz w:val="24"/>
          <w:szCs w:val="24"/>
        </w:rPr>
        <w:t>2025.</w:t>
      </w:r>
      <w:r w:rsidR="00F1183E">
        <w:rPr>
          <w:rFonts w:ascii="Times New Roman" w:hAnsi="Times New Roman" w:cs="Times New Roman"/>
          <w:sz w:val="24"/>
          <w:szCs w:val="24"/>
        </w:rPr>
        <w:t xml:space="preserve"> </w:t>
      </w:r>
      <w:r w:rsidR="00065E27" w:rsidRPr="00F1183E">
        <w:rPr>
          <w:rFonts w:ascii="Times New Roman" w:hAnsi="Times New Roman" w:cs="Times New Roman"/>
          <w:sz w:val="24"/>
          <w:szCs w:val="24"/>
        </w:rPr>
        <w:t>g</w:t>
      </w:r>
      <w:r w:rsidR="00F1183E">
        <w:rPr>
          <w:rFonts w:ascii="Times New Roman" w:hAnsi="Times New Roman" w:cs="Times New Roman"/>
          <w:sz w:val="24"/>
          <w:szCs w:val="24"/>
        </w:rPr>
        <w:t>odine,</w:t>
      </w:r>
      <w:r w:rsidR="00065E27" w:rsidRPr="00F1183E">
        <w:rPr>
          <w:rFonts w:ascii="Times New Roman" w:hAnsi="Times New Roman" w:cs="Times New Roman"/>
          <w:sz w:val="24"/>
          <w:szCs w:val="24"/>
        </w:rPr>
        <w:t xml:space="preserve"> </w:t>
      </w:r>
      <w:r w:rsidRPr="00F1183E">
        <w:rPr>
          <w:rFonts w:ascii="Times New Roman" w:hAnsi="Times New Roman" w:cs="Times New Roman"/>
          <w:sz w:val="24"/>
          <w:szCs w:val="24"/>
        </w:rPr>
        <w:t>po ovlaštenom inženjeru geodezije Stipe B</w:t>
      </w:r>
      <w:r w:rsidR="00065E27" w:rsidRPr="00F1183E">
        <w:rPr>
          <w:rFonts w:ascii="Times New Roman" w:hAnsi="Times New Roman" w:cs="Times New Roman"/>
          <w:sz w:val="24"/>
          <w:szCs w:val="24"/>
        </w:rPr>
        <w:t>arišić</w:t>
      </w:r>
      <w:r w:rsidR="00F1183E">
        <w:rPr>
          <w:rFonts w:ascii="Times New Roman" w:hAnsi="Times New Roman" w:cs="Times New Roman"/>
          <w:sz w:val="24"/>
          <w:szCs w:val="24"/>
        </w:rPr>
        <w:t xml:space="preserve"> </w:t>
      </w:r>
      <w:r w:rsidR="00065E27" w:rsidRPr="00F1183E">
        <w:rPr>
          <w:rFonts w:ascii="Times New Roman" w:hAnsi="Times New Roman" w:cs="Times New Roman"/>
          <w:sz w:val="24"/>
          <w:szCs w:val="24"/>
        </w:rPr>
        <w:t xml:space="preserve">mag.ing.geod.et </w:t>
      </w:r>
      <w:proofErr w:type="spellStart"/>
      <w:r w:rsidR="00065E27" w:rsidRPr="00F1183E">
        <w:rPr>
          <w:rFonts w:ascii="Times New Roman" w:hAnsi="Times New Roman" w:cs="Times New Roman"/>
          <w:sz w:val="24"/>
          <w:szCs w:val="24"/>
        </w:rPr>
        <w:t>geoinf</w:t>
      </w:r>
      <w:proofErr w:type="spellEnd"/>
      <w:r w:rsidR="00065E27" w:rsidRPr="00F1183E">
        <w:rPr>
          <w:rFonts w:ascii="Times New Roman" w:hAnsi="Times New Roman" w:cs="Times New Roman"/>
          <w:sz w:val="24"/>
          <w:szCs w:val="24"/>
        </w:rPr>
        <w:t>.</w:t>
      </w:r>
      <w:r w:rsidR="00B72879" w:rsidRPr="00F1183E">
        <w:rPr>
          <w:rFonts w:ascii="Times New Roman" w:hAnsi="Times New Roman" w:cs="Times New Roman"/>
          <w:sz w:val="24"/>
          <w:szCs w:val="24"/>
        </w:rPr>
        <w:t xml:space="preserve">, </w:t>
      </w:r>
      <w:r w:rsidRPr="00F1183E"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7915DB03" w14:textId="77777777" w:rsidR="00F1183E" w:rsidRPr="00F1183E" w:rsidRDefault="00F1183E" w:rsidP="00F1183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3FE1258" w14:textId="06F2836C" w:rsidR="00F1183E" w:rsidRDefault="00F1183E" w:rsidP="00F1183E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Članak 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2ED79CB" w14:textId="567FFACC" w:rsidR="00B72879" w:rsidRPr="00F1183E" w:rsidRDefault="00B72879" w:rsidP="00F1183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183E">
        <w:rPr>
          <w:rFonts w:ascii="Times New Roman" w:hAnsi="Times New Roman" w:cs="Times New Roman"/>
          <w:sz w:val="24"/>
          <w:szCs w:val="24"/>
        </w:rPr>
        <w:t xml:space="preserve">Površina PZ Ive Bilušić iznosi 198890 m2 i obuhvaća slijedeće katastarske čestice: </w:t>
      </w:r>
      <w:proofErr w:type="spellStart"/>
      <w:r w:rsidRPr="00F1183E">
        <w:rPr>
          <w:rFonts w:ascii="Times New Roman" w:hAnsi="Times New Roman" w:cs="Times New Roman"/>
          <w:sz w:val="24"/>
          <w:szCs w:val="24"/>
        </w:rPr>
        <w:t>k.č</w:t>
      </w:r>
      <w:proofErr w:type="spellEnd"/>
      <w:r w:rsidRPr="00F1183E">
        <w:rPr>
          <w:rFonts w:ascii="Times New Roman" w:hAnsi="Times New Roman" w:cs="Times New Roman"/>
          <w:sz w:val="24"/>
          <w:szCs w:val="24"/>
        </w:rPr>
        <w:t xml:space="preserve">. 197/50, 226, 230/9, 230/10, </w:t>
      </w:r>
      <w:r w:rsidR="00D66423" w:rsidRPr="00F1183E">
        <w:rPr>
          <w:rFonts w:ascii="Times New Roman" w:hAnsi="Times New Roman" w:cs="Times New Roman"/>
          <w:sz w:val="24"/>
          <w:szCs w:val="24"/>
        </w:rPr>
        <w:t xml:space="preserve">233, 237, 229/4, 229/2, 229/3, dio </w:t>
      </w:r>
      <w:proofErr w:type="spellStart"/>
      <w:r w:rsidR="00D66423" w:rsidRPr="00F1183E">
        <w:rPr>
          <w:rFonts w:ascii="Times New Roman" w:hAnsi="Times New Roman" w:cs="Times New Roman"/>
          <w:sz w:val="24"/>
          <w:szCs w:val="24"/>
        </w:rPr>
        <w:t>č.zem</w:t>
      </w:r>
      <w:proofErr w:type="spellEnd"/>
      <w:r w:rsidR="00D66423" w:rsidRPr="00F1183E">
        <w:rPr>
          <w:rFonts w:ascii="Times New Roman" w:hAnsi="Times New Roman" w:cs="Times New Roman"/>
          <w:sz w:val="24"/>
          <w:szCs w:val="24"/>
        </w:rPr>
        <w:t xml:space="preserve">. 197/68 (u površini od cca 165030 m2), 230/1, 230/4, 2569 i </w:t>
      </w:r>
      <w:proofErr w:type="spellStart"/>
      <w:r w:rsidR="00D66423" w:rsidRPr="00F1183E">
        <w:rPr>
          <w:rFonts w:ascii="Times New Roman" w:hAnsi="Times New Roman" w:cs="Times New Roman"/>
          <w:sz w:val="24"/>
          <w:szCs w:val="24"/>
        </w:rPr>
        <w:t>č.zgr</w:t>
      </w:r>
      <w:proofErr w:type="spellEnd"/>
      <w:r w:rsidR="00D66423" w:rsidRPr="00F1183E">
        <w:rPr>
          <w:rFonts w:ascii="Times New Roman" w:hAnsi="Times New Roman" w:cs="Times New Roman"/>
          <w:sz w:val="24"/>
          <w:szCs w:val="24"/>
        </w:rPr>
        <w:t>. 342, 343, 344 sve k.o. Oklaj.</w:t>
      </w:r>
    </w:p>
    <w:p w14:paraId="5B7E3B90" w14:textId="77777777" w:rsidR="00F1183E" w:rsidRDefault="00F1183E" w:rsidP="00F1183E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512A160" w14:textId="231A8A3C" w:rsidR="00F1183E" w:rsidRDefault="00F1183E" w:rsidP="00F1183E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Članak 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FE1B033" w14:textId="49726508" w:rsidR="00D66423" w:rsidRPr="00F1183E" w:rsidRDefault="00D66423" w:rsidP="00F1183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183E">
        <w:rPr>
          <w:rFonts w:ascii="Times New Roman" w:hAnsi="Times New Roman" w:cs="Times New Roman"/>
          <w:sz w:val="24"/>
          <w:szCs w:val="24"/>
        </w:rPr>
        <w:t>Namjena PZ Ive Bilušić utvrđuje se sukladno članku 46.a Prostornog</w:t>
      </w:r>
      <w:r w:rsidR="00353B9A" w:rsidRPr="00F1183E">
        <w:rPr>
          <w:rFonts w:ascii="Times New Roman" w:hAnsi="Times New Roman" w:cs="Times New Roman"/>
          <w:sz w:val="24"/>
          <w:szCs w:val="24"/>
        </w:rPr>
        <w:t xml:space="preserve"> plana uređenja Općine Promina V</w:t>
      </w:r>
      <w:r w:rsidRPr="00F1183E">
        <w:rPr>
          <w:rFonts w:ascii="Times New Roman" w:hAnsi="Times New Roman" w:cs="Times New Roman"/>
          <w:sz w:val="24"/>
          <w:szCs w:val="24"/>
        </w:rPr>
        <w:t xml:space="preserve">. izmjene i dopune sa smanjenim sadržajem i to kao </w:t>
      </w:r>
      <w:r w:rsidR="00353B9A" w:rsidRPr="00F1183E">
        <w:rPr>
          <w:rFonts w:ascii="Times New Roman" w:hAnsi="Times New Roman" w:cs="Times New Roman"/>
          <w:sz w:val="24"/>
          <w:szCs w:val="24"/>
        </w:rPr>
        <w:t>gospodarsko proizvodna namjena (I) i proizvodno poslovna namjena (K1). Za navedene zone iz ovoga članka donesen je Urbanistički plan uređenja (Službeni vjesnik Šibensko-kninske županije broj 11/17) kojim je izvršena detaljnija namjena površina te određeni uvjeti smještaja i gradnje za planiranu gospodarsku-proizvodnu namjenu (I), proizvodno-poslovnu namjenu (K1) te druge prateće namjene</w:t>
      </w:r>
      <w:r w:rsidR="00604CEC" w:rsidRPr="00F1183E">
        <w:rPr>
          <w:rFonts w:ascii="Times New Roman" w:hAnsi="Times New Roman" w:cs="Times New Roman"/>
          <w:sz w:val="24"/>
          <w:szCs w:val="24"/>
        </w:rPr>
        <w:t>.</w:t>
      </w:r>
    </w:p>
    <w:p w14:paraId="7E5466BB" w14:textId="77777777" w:rsidR="00F1183E" w:rsidRDefault="00F1183E" w:rsidP="00F1183E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6C58677" w14:textId="26A67489" w:rsidR="00F1183E" w:rsidRDefault="00F1183E" w:rsidP="00F1183E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Članak </w:t>
      </w: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2F9829C" w14:textId="31E8AFE4" w:rsidR="00604CEC" w:rsidRPr="00F1183E" w:rsidRDefault="00604CEC" w:rsidP="00F1183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F1183E">
        <w:rPr>
          <w:rFonts w:ascii="Times New Roman" w:hAnsi="Times New Roman" w:cs="Times New Roman"/>
          <w:sz w:val="24"/>
          <w:szCs w:val="24"/>
        </w:rPr>
        <w:t>Nositelj i organizator razvoja PZ Ive Bilušić je Općina Promina (dalje u tekstu: Općina)</w:t>
      </w:r>
    </w:p>
    <w:p w14:paraId="09144CBA" w14:textId="46B080F7" w:rsidR="00604CEC" w:rsidRPr="00F1183E" w:rsidRDefault="00604CEC" w:rsidP="00F1183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F1183E">
        <w:rPr>
          <w:rFonts w:ascii="Times New Roman" w:hAnsi="Times New Roman" w:cs="Times New Roman"/>
          <w:sz w:val="24"/>
          <w:szCs w:val="24"/>
        </w:rPr>
        <w:t>Kao nositelj i organizator razvoja PZ Ive Bilušić Općina će provoditi slijedeće aktivnosti:</w:t>
      </w:r>
    </w:p>
    <w:p w14:paraId="30DAE60E" w14:textId="77777777" w:rsidR="00F1183E" w:rsidRDefault="00604CEC" w:rsidP="00F1183E">
      <w:pPr>
        <w:pStyle w:val="Odlomakpopisa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F1183E">
        <w:rPr>
          <w:rFonts w:ascii="Times New Roman" w:hAnsi="Times New Roman" w:cs="Times New Roman"/>
          <w:sz w:val="24"/>
          <w:szCs w:val="24"/>
        </w:rPr>
        <w:lastRenderedPageBreak/>
        <w:t>donositi odluke o izradi i donošenju te provoditi postupke izrade prostornih i drugih planova koji su propisani Prostornim planom uređenja Općine Promina, planovima više razine i važećim propisima</w:t>
      </w:r>
      <w:r w:rsidR="00F1183E">
        <w:rPr>
          <w:rFonts w:ascii="Times New Roman" w:hAnsi="Times New Roman" w:cs="Times New Roman"/>
          <w:sz w:val="24"/>
          <w:szCs w:val="24"/>
        </w:rPr>
        <w:t>,</w:t>
      </w:r>
    </w:p>
    <w:p w14:paraId="6F9A1208" w14:textId="77777777" w:rsidR="00F1183E" w:rsidRDefault="00604CEC" w:rsidP="00F1183E">
      <w:pPr>
        <w:pStyle w:val="Odlomakpopisa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F1183E">
        <w:rPr>
          <w:rFonts w:ascii="Times New Roman" w:hAnsi="Times New Roman" w:cs="Times New Roman"/>
          <w:sz w:val="24"/>
          <w:szCs w:val="24"/>
        </w:rPr>
        <w:t>provoditi sve radnje potrebne za izradu i donošenje programa i planova razvoja PZ</w:t>
      </w:r>
      <w:r w:rsidR="00F1183E">
        <w:rPr>
          <w:rFonts w:ascii="Times New Roman" w:hAnsi="Times New Roman" w:cs="Times New Roman"/>
          <w:sz w:val="24"/>
          <w:szCs w:val="24"/>
        </w:rPr>
        <w:t>,</w:t>
      </w:r>
    </w:p>
    <w:p w14:paraId="371FE3A6" w14:textId="77777777" w:rsidR="00F1183E" w:rsidRDefault="00604CEC" w:rsidP="00F1183E">
      <w:pPr>
        <w:pStyle w:val="Odlomakpopisa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F1183E">
        <w:rPr>
          <w:rFonts w:ascii="Times New Roman" w:hAnsi="Times New Roman" w:cs="Times New Roman"/>
          <w:sz w:val="24"/>
          <w:szCs w:val="24"/>
        </w:rPr>
        <w:t>ispitati poduzetnički potencijal za ulaganje u PZ</w:t>
      </w:r>
      <w:r w:rsidR="00F1183E">
        <w:rPr>
          <w:rFonts w:ascii="Times New Roman" w:hAnsi="Times New Roman" w:cs="Times New Roman"/>
          <w:sz w:val="24"/>
          <w:szCs w:val="24"/>
        </w:rPr>
        <w:t>,</w:t>
      </w:r>
    </w:p>
    <w:p w14:paraId="665C66AC" w14:textId="77777777" w:rsidR="00F1183E" w:rsidRDefault="00604CEC" w:rsidP="00F1183E">
      <w:pPr>
        <w:pStyle w:val="Odlomakpopisa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F1183E">
        <w:rPr>
          <w:rFonts w:ascii="Times New Roman" w:hAnsi="Times New Roman" w:cs="Times New Roman"/>
          <w:sz w:val="24"/>
          <w:szCs w:val="24"/>
        </w:rPr>
        <w:t>provoditi potrebne radnje za promidžbu PZ</w:t>
      </w:r>
      <w:r w:rsidR="00F1183E">
        <w:rPr>
          <w:rFonts w:ascii="Times New Roman" w:hAnsi="Times New Roman" w:cs="Times New Roman"/>
          <w:sz w:val="24"/>
          <w:szCs w:val="24"/>
        </w:rPr>
        <w:t>,</w:t>
      </w:r>
    </w:p>
    <w:p w14:paraId="6EAA7677" w14:textId="77777777" w:rsidR="00F1183E" w:rsidRDefault="00787BAD" w:rsidP="00F1183E">
      <w:pPr>
        <w:pStyle w:val="Odlomakpopisa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F1183E">
        <w:rPr>
          <w:rFonts w:ascii="Times New Roman" w:hAnsi="Times New Roman" w:cs="Times New Roman"/>
          <w:sz w:val="24"/>
          <w:szCs w:val="24"/>
        </w:rPr>
        <w:t>provoditi aktivnosti radi uređivanja imovinsko-pravnih odnosa u PZ</w:t>
      </w:r>
      <w:r w:rsidR="00F1183E">
        <w:rPr>
          <w:rFonts w:ascii="Times New Roman" w:hAnsi="Times New Roman" w:cs="Times New Roman"/>
          <w:sz w:val="24"/>
          <w:szCs w:val="24"/>
        </w:rPr>
        <w:t>,</w:t>
      </w:r>
    </w:p>
    <w:p w14:paraId="3D2FC4AF" w14:textId="77777777" w:rsidR="00F1183E" w:rsidRDefault="00787BAD" w:rsidP="00F1183E">
      <w:pPr>
        <w:pStyle w:val="Odlomakpopisa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F1183E">
        <w:rPr>
          <w:rFonts w:ascii="Times New Roman" w:hAnsi="Times New Roman" w:cs="Times New Roman"/>
          <w:sz w:val="24"/>
          <w:szCs w:val="24"/>
        </w:rPr>
        <w:t>osigurati izradu idejnih i glavnih projekata, ishođenje propisanih potvrda, suglasnosti,</w:t>
      </w:r>
      <w:r w:rsidR="00F1183E">
        <w:rPr>
          <w:rFonts w:ascii="Times New Roman" w:hAnsi="Times New Roman" w:cs="Times New Roman"/>
          <w:sz w:val="24"/>
          <w:szCs w:val="24"/>
        </w:rPr>
        <w:t xml:space="preserve"> </w:t>
      </w:r>
      <w:r w:rsidRPr="00F1183E">
        <w:rPr>
          <w:rFonts w:ascii="Times New Roman" w:hAnsi="Times New Roman" w:cs="Times New Roman"/>
          <w:sz w:val="24"/>
          <w:szCs w:val="24"/>
        </w:rPr>
        <w:t>dozvola te druge dokumentacije za gradnju potrebne komunalne infrastrukture</w:t>
      </w:r>
      <w:r w:rsidR="00F1183E">
        <w:rPr>
          <w:rFonts w:ascii="Times New Roman" w:hAnsi="Times New Roman" w:cs="Times New Roman"/>
          <w:sz w:val="24"/>
          <w:szCs w:val="24"/>
        </w:rPr>
        <w:t>,</w:t>
      </w:r>
    </w:p>
    <w:p w14:paraId="212967E1" w14:textId="77777777" w:rsidR="00F1183E" w:rsidRDefault="00787BAD" w:rsidP="00F1183E">
      <w:pPr>
        <w:pStyle w:val="Odlomakpopisa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F1183E">
        <w:rPr>
          <w:rFonts w:ascii="Times New Roman" w:hAnsi="Times New Roman" w:cs="Times New Roman"/>
          <w:sz w:val="24"/>
          <w:szCs w:val="24"/>
        </w:rPr>
        <w:t>donijeti potrebne odluke, provesti natječaje i sklopiti ugovore za nabavu usluga i radova radi uređenja P</w:t>
      </w:r>
      <w:r w:rsidR="00F1183E">
        <w:rPr>
          <w:rFonts w:ascii="Times New Roman" w:hAnsi="Times New Roman" w:cs="Times New Roman"/>
          <w:sz w:val="24"/>
          <w:szCs w:val="24"/>
        </w:rPr>
        <w:t>Z,</w:t>
      </w:r>
    </w:p>
    <w:p w14:paraId="1034AA70" w14:textId="77777777" w:rsidR="00F1183E" w:rsidRDefault="00787BAD" w:rsidP="00F1183E">
      <w:pPr>
        <w:pStyle w:val="Odlomakpopisa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F1183E">
        <w:rPr>
          <w:rFonts w:ascii="Times New Roman" w:hAnsi="Times New Roman" w:cs="Times New Roman"/>
          <w:sz w:val="24"/>
          <w:szCs w:val="24"/>
        </w:rPr>
        <w:t>osigurati redovno održavanje komunalne infrastrukture u skladu sa standardima i potrebama korisnika prostora</w:t>
      </w:r>
      <w:r w:rsidR="00F1183E">
        <w:rPr>
          <w:rFonts w:ascii="Times New Roman" w:hAnsi="Times New Roman" w:cs="Times New Roman"/>
          <w:sz w:val="24"/>
          <w:szCs w:val="24"/>
        </w:rPr>
        <w:t>,</w:t>
      </w:r>
    </w:p>
    <w:p w14:paraId="666A6081" w14:textId="4F7B5670" w:rsidR="0010499B" w:rsidRPr="00F1183E" w:rsidRDefault="0010499B" w:rsidP="00F1183E">
      <w:pPr>
        <w:pStyle w:val="Odlomakpopisa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F1183E">
        <w:rPr>
          <w:rFonts w:ascii="Times New Roman" w:hAnsi="Times New Roman" w:cs="Times New Roman"/>
          <w:sz w:val="24"/>
          <w:szCs w:val="24"/>
        </w:rPr>
        <w:t>obavljati i sve druge potrebna radnje za razvoj PZ</w:t>
      </w:r>
      <w:r w:rsidR="00F1183E">
        <w:rPr>
          <w:rFonts w:ascii="Times New Roman" w:hAnsi="Times New Roman" w:cs="Times New Roman"/>
          <w:sz w:val="24"/>
          <w:szCs w:val="24"/>
        </w:rPr>
        <w:t>.</w:t>
      </w:r>
    </w:p>
    <w:p w14:paraId="1A05349E" w14:textId="30B28C44" w:rsidR="00604CEC" w:rsidRPr="00F1183E" w:rsidRDefault="0010499B" w:rsidP="00F1183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F1183E">
        <w:rPr>
          <w:rFonts w:ascii="Times New Roman" w:hAnsi="Times New Roman" w:cs="Times New Roman"/>
          <w:sz w:val="24"/>
          <w:szCs w:val="24"/>
        </w:rPr>
        <w:t>U cilju razvoja PZ, općinsko</w:t>
      </w:r>
      <w:r w:rsidR="00604CEC" w:rsidRPr="00F1183E">
        <w:rPr>
          <w:rFonts w:ascii="Times New Roman" w:hAnsi="Times New Roman" w:cs="Times New Roman"/>
          <w:sz w:val="24"/>
          <w:szCs w:val="24"/>
        </w:rPr>
        <w:t xml:space="preserve"> </w:t>
      </w:r>
      <w:r w:rsidRPr="00F1183E">
        <w:rPr>
          <w:rFonts w:ascii="Times New Roman" w:hAnsi="Times New Roman" w:cs="Times New Roman"/>
          <w:sz w:val="24"/>
          <w:szCs w:val="24"/>
        </w:rPr>
        <w:t>vijeće Općine ažurirati će Program razvoja poduzetničke zone sukladno potrebama, ovisno o zahtjevima tržišta i investitora.</w:t>
      </w:r>
    </w:p>
    <w:p w14:paraId="2AF79572" w14:textId="77777777" w:rsidR="00F1183E" w:rsidRDefault="00F1183E" w:rsidP="00F1183E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70F897C" w14:textId="136E6679" w:rsidR="00F1183E" w:rsidRDefault="00F1183E" w:rsidP="00F1183E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Članak </w:t>
      </w: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32148E0" w14:textId="7EF1626C" w:rsidR="0010499B" w:rsidRPr="00F1183E" w:rsidRDefault="0010499B" w:rsidP="00F1183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F1183E">
        <w:rPr>
          <w:rFonts w:ascii="Times New Roman" w:hAnsi="Times New Roman" w:cs="Times New Roman"/>
          <w:sz w:val="24"/>
          <w:szCs w:val="24"/>
        </w:rPr>
        <w:t>Za provedbu Odluke, što uključuje i zaključivanje svih ugovora vezanih za izgradnju i razvoj PZ Ive Bilušić, zadužuje se Općinski načelnik</w:t>
      </w:r>
      <w:r w:rsidR="00F1183E">
        <w:rPr>
          <w:rFonts w:ascii="Times New Roman" w:hAnsi="Times New Roman" w:cs="Times New Roman"/>
          <w:sz w:val="24"/>
          <w:szCs w:val="24"/>
        </w:rPr>
        <w:t>.</w:t>
      </w:r>
    </w:p>
    <w:p w14:paraId="57399C49" w14:textId="77777777" w:rsidR="00F1183E" w:rsidRDefault="00F1183E" w:rsidP="00F1183E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F958B58" w14:textId="11D298B9" w:rsidR="00F1183E" w:rsidRDefault="00F1183E" w:rsidP="00F1183E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Članak </w:t>
      </w:r>
      <w:r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B461E5E" w14:textId="0D59C41F" w:rsidR="00F1183E" w:rsidRPr="00F1183E" w:rsidRDefault="00F1183E" w:rsidP="00F1183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F1183E">
        <w:rPr>
          <w:rFonts w:ascii="Times New Roman" w:hAnsi="Times New Roman" w:cs="Times New Roman"/>
          <w:sz w:val="24"/>
          <w:szCs w:val="24"/>
        </w:rPr>
        <w:t>Stupanjem na snagu ove Odluke prestaju važiti: Odluka o osnivanju gospodarske zone na području Općine Promina (Službeni vjesnik Šibensko-kninske županije broj 14/14), Odluka o osnivanju Poduzetničke zone Oklaj (Službeni vjesnik Šibensko-kninske županije broj 5/17), Odluka o izmjeni naziva Poduzetničke zone Oklaj (Službeno glasilo Općine Promina broj 12/21) i Odluka o izmjeni i dopuni Odluke o osnivanju Poduzetničke zone Ive Bilušić (Službeno glasilo Općine Promina broj 3/25).</w:t>
      </w:r>
    </w:p>
    <w:p w14:paraId="02FF28F3" w14:textId="19B68EDE" w:rsidR="00F1183E" w:rsidRDefault="0010499B" w:rsidP="00F1183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F1183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2C44B9C" w14:textId="0344D72A" w:rsidR="00F1183E" w:rsidRDefault="00F1183E" w:rsidP="00F1183E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Članak </w:t>
      </w:r>
      <w:r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1D77189" w14:textId="0374FDAF" w:rsidR="00F1183E" w:rsidRPr="00F1183E" w:rsidRDefault="00F1183E" w:rsidP="00F1183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F1183E">
        <w:rPr>
          <w:rFonts w:ascii="Times New Roman" w:hAnsi="Times New Roman" w:cs="Times New Roman"/>
          <w:sz w:val="24"/>
          <w:szCs w:val="24"/>
        </w:rPr>
        <w:t>Ova Odluka stupa na snagu osmog dana od dana objave u Službenom glasilu Općine Promina.</w:t>
      </w:r>
    </w:p>
    <w:p w14:paraId="6D3B7B44" w14:textId="77777777" w:rsidR="0045439A" w:rsidRPr="00F1183E" w:rsidRDefault="0045439A" w:rsidP="00F1183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5B1BF70" w14:textId="36BE50B2" w:rsidR="0045439A" w:rsidRPr="00F1183E" w:rsidRDefault="0045439A" w:rsidP="00F1183E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1183E">
        <w:rPr>
          <w:rFonts w:ascii="Times New Roman" w:hAnsi="Times New Roman" w:cs="Times New Roman"/>
          <w:sz w:val="24"/>
          <w:szCs w:val="24"/>
        </w:rPr>
        <w:t>OPĆINS</w:t>
      </w:r>
      <w:r w:rsidR="00F1183E">
        <w:rPr>
          <w:rFonts w:ascii="Times New Roman" w:hAnsi="Times New Roman" w:cs="Times New Roman"/>
          <w:sz w:val="24"/>
          <w:szCs w:val="24"/>
        </w:rPr>
        <w:t>K</w:t>
      </w:r>
      <w:r w:rsidRPr="00F1183E">
        <w:rPr>
          <w:rFonts w:ascii="Times New Roman" w:hAnsi="Times New Roman" w:cs="Times New Roman"/>
          <w:sz w:val="24"/>
          <w:szCs w:val="24"/>
        </w:rPr>
        <w:t>O VIJEĆE</w:t>
      </w:r>
    </w:p>
    <w:p w14:paraId="1F0A1D22" w14:textId="3E2A9A7A" w:rsidR="0045439A" w:rsidRPr="00F1183E" w:rsidRDefault="0045439A" w:rsidP="00F1183E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1183E">
        <w:rPr>
          <w:rFonts w:ascii="Times New Roman" w:hAnsi="Times New Roman" w:cs="Times New Roman"/>
          <w:sz w:val="24"/>
          <w:szCs w:val="24"/>
        </w:rPr>
        <w:t>OPĆINE PROMINA</w:t>
      </w:r>
    </w:p>
    <w:p w14:paraId="620C54FA" w14:textId="77777777" w:rsidR="0010499B" w:rsidRDefault="0010499B" w:rsidP="00F1183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0140794" w14:textId="1759F11E" w:rsidR="00F1183E" w:rsidRDefault="00F1183E" w:rsidP="00F1183E">
      <w:pPr>
        <w:spacing w:after="0" w:line="276" w:lineRule="auto"/>
        <w:ind w:left="5664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PREDSJEDNICA:</w:t>
      </w:r>
    </w:p>
    <w:p w14:paraId="08DBC85B" w14:textId="6509622E" w:rsidR="00F1183E" w:rsidRPr="00F1183E" w:rsidRDefault="00F1183E" w:rsidP="00F1183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Davorka Bronić</w:t>
      </w:r>
    </w:p>
    <w:p w14:paraId="0E24DA6F" w14:textId="77777777" w:rsidR="00D66423" w:rsidRPr="00F1183E" w:rsidRDefault="00D66423" w:rsidP="00F1183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6DC7F1C" w14:textId="77777777" w:rsidR="00D66423" w:rsidRPr="00F1183E" w:rsidRDefault="00D66423" w:rsidP="00F1183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F1183E">
        <w:rPr>
          <w:rFonts w:ascii="Times New Roman" w:hAnsi="Times New Roman" w:cs="Times New Roman"/>
          <w:sz w:val="24"/>
          <w:szCs w:val="24"/>
        </w:rPr>
        <w:t xml:space="preserve">          </w:t>
      </w:r>
    </w:p>
    <w:p w14:paraId="44052425" w14:textId="77777777" w:rsidR="00DD205E" w:rsidRPr="00F1183E" w:rsidRDefault="00DD205E" w:rsidP="00F1183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4488A84" w14:textId="77777777" w:rsidR="00DD205E" w:rsidRPr="00F1183E" w:rsidRDefault="00DD205E" w:rsidP="00F1183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sectPr w:rsidR="00DD205E" w:rsidRPr="00F118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1240DD"/>
    <w:multiLevelType w:val="hybridMultilevel"/>
    <w:tmpl w:val="21C83F92"/>
    <w:lvl w:ilvl="0" w:tplc="B44A2192">
      <w:numFmt w:val="bullet"/>
      <w:lvlText w:val="-"/>
      <w:lvlJc w:val="left"/>
      <w:pPr>
        <w:ind w:left="615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num w:numId="1" w16cid:durableId="1024613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78A3"/>
    <w:rsid w:val="00065E27"/>
    <w:rsid w:val="0010499B"/>
    <w:rsid w:val="00221AAB"/>
    <w:rsid w:val="00353B9A"/>
    <w:rsid w:val="0045439A"/>
    <w:rsid w:val="0052261A"/>
    <w:rsid w:val="00580B8F"/>
    <w:rsid w:val="00604CEC"/>
    <w:rsid w:val="00787BAD"/>
    <w:rsid w:val="007B0093"/>
    <w:rsid w:val="008D78A3"/>
    <w:rsid w:val="008E4332"/>
    <w:rsid w:val="00AA7492"/>
    <w:rsid w:val="00B050EC"/>
    <w:rsid w:val="00B3439D"/>
    <w:rsid w:val="00B72879"/>
    <w:rsid w:val="00D66423"/>
    <w:rsid w:val="00D97D75"/>
    <w:rsid w:val="00DD205E"/>
    <w:rsid w:val="00F11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CC959"/>
  <w15:chartTrackingRefBased/>
  <w15:docId w15:val="{84BB84FB-B53D-4AB0-A42D-394DDCD47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04C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554</Words>
  <Characters>3163</Characters>
  <Application>Microsoft Office Word</Application>
  <DocSecurity>4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Senka</dc:creator>
  <cp:keywords/>
  <dc:description/>
  <cp:lastModifiedBy>Ana Maria Vukušić</cp:lastModifiedBy>
  <cp:revision>2</cp:revision>
  <cp:lastPrinted>2025-06-30T09:54:00Z</cp:lastPrinted>
  <dcterms:created xsi:type="dcterms:W3CDTF">2025-06-30T09:54:00Z</dcterms:created>
  <dcterms:modified xsi:type="dcterms:W3CDTF">2025-06-30T09:54:00Z</dcterms:modified>
</cp:coreProperties>
</file>